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B00A9" w14:textId="36C648E3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01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6PDCM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12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8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2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5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14:paraId="3AA53DA5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703AAC25" w14:textId="0C629F9A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101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PACKAGED DRY CONCRETE AND MORTAR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MATERIALS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14:paraId="15EAF30B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717A9A2D" w14:textId="56830859" w:rsidR="0000597E" w:rsidRPr="0000597E" w:rsidRDefault="00945290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-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General Requirements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the </w:t>
      </w:r>
      <w:r w:rsidR="003D134A">
        <w:rPr>
          <w:rFonts w:ascii="Arial" w:eastAsia="Times New Roman" w:hAnsi="Arial" w:cs="Times New Roman"/>
          <w:color w:val="000000"/>
          <w:sz w:val="24"/>
          <w:szCs w:val="20"/>
        </w:rPr>
        <w:t>second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paragraph of the Standard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 xml:space="preserve"> Specifications is </w:t>
      </w:r>
      <w:r w:rsidR="003D134A">
        <w:rPr>
          <w:rFonts w:ascii="Arial" w:eastAsia="Times New Roman" w:hAnsi="Arial" w:cs="Times New Roman"/>
          <w:color w:val="000000"/>
          <w:sz w:val="24"/>
          <w:szCs w:val="20"/>
        </w:rPr>
        <w:t>modified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 xml:space="preserve"> to </w:t>
      </w:r>
      <w:r w:rsidR="003D134A">
        <w:rPr>
          <w:rFonts w:ascii="Arial" w:eastAsia="Times New Roman" w:hAnsi="Arial" w:cs="Times New Roman"/>
          <w:color w:val="000000"/>
          <w:sz w:val="24"/>
          <w:szCs w:val="20"/>
        </w:rPr>
        <w:t>add</w:t>
      </w:r>
      <w:r w:rsidR="0000597E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07799E7F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35A754AC" w14:textId="05EA459C" w:rsidR="0000597E" w:rsidRPr="003D134A" w:rsidRDefault="003D134A" w:rsidP="003D134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Aqueous solutions, emulsions, or dispersions may be included as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components of the packaged materials. The manufacturer may specify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 xml:space="preserve">that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these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 xml:space="preserve"> liquids are to replace some or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all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 xml:space="preserve"> the mixing water. If the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material contains soluble chlorides or other ingredients in sufficient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quantity to cause corrosion to steel reinforcements, the material will not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D134A">
        <w:rPr>
          <w:rFonts w:ascii="Arial" w:eastAsia="Times New Roman" w:hAnsi="Arial" w:cs="Times New Roman"/>
          <w:color w:val="000000"/>
          <w:sz w:val="24"/>
          <w:szCs w:val="20"/>
        </w:rPr>
        <w:t>be acceptable.</w:t>
      </w:r>
    </w:p>
    <w:p w14:paraId="68882325" w14:textId="77777777" w:rsidR="003D134A" w:rsidRDefault="003D134A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6F682944" w14:textId="0E511EC1"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-</w:t>
      </w:r>
      <w:r w:rsidR="003D134A">
        <w:rPr>
          <w:rFonts w:ascii="Arial" w:eastAsia="Times New Roman" w:hAnsi="Arial" w:cs="Times New Roman"/>
          <w:b/>
          <w:color w:val="000000"/>
          <w:sz w:val="24"/>
          <w:szCs w:val="20"/>
        </w:rPr>
        <w:t>5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100632">
        <w:rPr>
          <w:rFonts w:ascii="Arial" w:eastAsia="Times New Roman" w:hAnsi="Arial" w:cs="Times New Roman"/>
          <w:b/>
          <w:color w:val="000000"/>
          <w:sz w:val="24"/>
          <w:szCs w:val="20"/>
        </w:rPr>
        <w:t>Packaged Dry Rapid-Hardening Concrete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the </w:t>
      </w:r>
      <w:r w:rsidR="00100632">
        <w:rPr>
          <w:rFonts w:ascii="Arial" w:eastAsia="Times New Roman" w:hAnsi="Arial" w:cs="Times New Roman"/>
          <w:color w:val="000000"/>
          <w:sz w:val="24"/>
          <w:szCs w:val="20"/>
        </w:rPr>
        <w:t xml:space="preserve">second and the third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paragraph</w:t>
      </w:r>
      <w:r w:rsidR="00100632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of the Standard Specifications </w:t>
      </w:r>
      <w:r w:rsidR="00100632">
        <w:rPr>
          <w:rFonts w:ascii="Arial" w:eastAsia="Times New Roman" w:hAnsi="Arial" w:cs="Times New Roman"/>
          <w:color w:val="000000"/>
          <w:sz w:val="24"/>
          <w:szCs w:val="20"/>
        </w:rPr>
        <w:t>are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hereby deleted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1C96B108" w14:textId="77777777" w:rsidR="00100632" w:rsidRDefault="00100632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2B39C8F2" w14:textId="77777777" w:rsidR="00100632" w:rsidRDefault="00100632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44972240" w14:textId="1B5F469D" w:rsidR="00100632" w:rsidRPr="00100632" w:rsidRDefault="00100632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b/>
          <w:bCs/>
          <w:color w:val="000000"/>
          <w:sz w:val="24"/>
          <w:szCs w:val="20"/>
        </w:rPr>
      </w:pPr>
      <w:r w:rsidRPr="00100632">
        <w:rPr>
          <w:rFonts w:ascii="Arial" w:eastAsia="Times New Roman" w:hAnsi="Arial" w:cs="Times New Roman"/>
          <w:b/>
          <w:bCs/>
          <w:color w:val="000000"/>
          <w:sz w:val="24"/>
          <w:szCs w:val="20"/>
        </w:rPr>
        <w:t>1016-6</w:t>
      </w:r>
      <w:r w:rsidRPr="00100632">
        <w:rPr>
          <w:rFonts w:ascii="Arial" w:eastAsia="Times New Roman" w:hAnsi="Arial" w:cs="Times New Roman"/>
          <w:b/>
          <w:bCs/>
          <w:color w:val="000000"/>
          <w:sz w:val="24"/>
          <w:szCs w:val="20"/>
        </w:rPr>
        <w:tab/>
      </w:r>
      <w:r w:rsidRPr="00100632">
        <w:rPr>
          <w:rFonts w:ascii="Arial" w:eastAsia="Times New Roman" w:hAnsi="Arial" w:cs="Times New Roman"/>
          <w:b/>
          <w:bCs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bCs/>
          <w:color w:val="000000"/>
          <w:sz w:val="24"/>
          <w:szCs w:val="20"/>
        </w:rPr>
        <w:t xml:space="preserve">Packaged Dry Very Rapid-Hardening Concrete: </w:t>
      </w:r>
      <w:r w:rsidRPr="00100632">
        <w:rPr>
          <w:rFonts w:ascii="Arial" w:eastAsia="Times New Roman" w:hAnsi="Arial" w:cs="Times New Roman"/>
          <w:color w:val="000000"/>
          <w:sz w:val="24"/>
          <w:szCs w:val="20"/>
        </w:rPr>
        <w:t>the second and the third paragraphs of the Standard Specifications are hereby deleted</w:t>
      </w:r>
    </w:p>
    <w:p w14:paraId="0A040D4B" w14:textId="77777777"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587EA5D3" w14:textId="77777777" w:rsidR="00000000" w:rsidRDefault="00000000"/>
    <w:p w14:paraId="09B6DE3D" w14:textId="77777777" w:rsidR="00100632" w:rsidRPr="00100632" w:rsidRDefault="00100632" w:rsidP="00100632"/>
    <w:p w14:paraId="7250C0B7" w14:textId="77777777" w:rsidR="00100632" w:rsidRPr="00100632" w:rsidRDefault="00100632" w:rsidP="00100632"/>
    <w:p w14:paraId="15CBE0EE" w14:textId="77777777" w:rsidR="00100632" w:rsidRPr="00100632" w:rsidRDefault="00100632" w:rsidP="00100632"/>
    <w:p w14:paraId="6D8A34C2" w14:textId="77777777" w:rsidR="00100632" w:rsidRPr="00100632" w:rsidRDefault="00100632" w:rsidP="00100632"/>
    <w:p w14:paraId="0CF6EF10" w14:textId="77777777" w:rsidR="00100632" w:rsidRPr="00100632" w:rsidRDefault="00100632" w:rsidP="00100632"/>
    <w:p w14:paraId="7C95ADEB" w14:textId="77777777" w:rsidR="00100632" w:rsidRPr="00100632" w:rsidRDefault="00100632" w:rsidP="00100632"/>
    <w:p w14:paraId="0A285C7B" w14:textId="77777777" w:rsidR="00100632" w:rsidRPr="00100632" w:rsidRDefault="00100632" w:rsidP="00100632"/>
    <w:p w14:paraId="7BFC843B" w14:textId="77777777" w:rsidR="00100632" w:rsidRPr="00100632" w:rsidRDefault="00100632" w:rsidP="00100632"/>
    <w:p w14:paraId="70ADB571" w14:textId="77777777" w:rsidR="00100632" w:rsidRPr="00100632" w:rsidRDefault="00100632" w:rsidP="00100632"/>
    <w:p w14:paraId="2746AD04" w14:textId="77777777" w:rsidR="00100632" w:rsidRPr="00100632" w:rsidRDefault="00100632" w:rsidP="00100632"/>
    <w:p w14:paraId="0324635D" w14:textId="77777777" w:rsidR="00100632" w:rsidRPr="00100632" w:rsidRDefault="00100632" w:rsidP="00100632"/>
    <w:p w14:paraId="1B4B1ABF" w14:textId="77777777" w:rsidR="00100632" w:rsidRPr="00100632" w:rsidRDefault="00100632" w:rsidP="00100632"/>
    <w:p w14:paraId="64DEBD6A" w14:textId="77777777" w:rsidR="00100632" w:rsidRDefault="00100632" w:rsidP="00100632"/>
    <w:p w14:paraId="657B1857" w14:textId="3E61A616" w:rsidR="00100632" w:rsidRPr="00100632" w:rsidRDefault="00100632" w:rsidP="00100632">
      <w:pPr>
        <w:tabs>
          <w:tab w:val="left" w:pos="8895"/>
        </w:tabs>
      </w:pPr>
      <w:r>
        <w:tab/>
      </w:r>
    </w:p>
    <w:sectPr w:rsidR="00100632" w:rsidRPr="00100632" w:rsidSect="0001180D">
      <w:footerReference w:type="default" r:id="rId7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E848" w14:textId="77777777" w:rsidR="003515E7" w:rsidRDefault="003515E7" w:rsidP="00761317">
      <w:pPr>
        <w:spacing w:after="0" w:line="240" w:lineRule="auto"/>
      </w:pPr>
      <w:r>
        <w:separator/>
      </w:r>
    </w:p>
  </w:endnote>
  <w:endnote w:type="continuationSeparator" w:id="0">
    <w:p w14:paraId="53A28DB3" w14:textId="77777777" w:rsidR="003515E7" w:rsidRDefault="003515E7" w:rsidP="0076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7D8F6" w14:textId="33D1A2D4" w:rsidR="00761317" w:rsidRPr="009D2936" w:rsidRDefault="00100632" w:rsidP="00761317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 w:rsidRPr="00100632">
      <w:rPr>
        <w:rFonts w:ascii="Arial" w:hAnsi="Arial" w:cs="Arial"/>
        <w:sz w:val="18"/>
        <w:szCs w:val="18"/>
      </w:rPr>
      <w:t>1016PDCM</w:t>
    </w:r>
    <w:r w:rsidR="00624D9C" w:rsidRPr="009D2936">
      <w:rPr>
        <w:rFonts w:ascii="Arial" w:hAnsi="Arial" w:cs="Arial"/>
        <w:sz w:val="18"/>
        <w:szCs w:val="18"/>
      </w:rPr>
      <w:t xml:space="preserve"> </w:t>
    </w:r>
    <w:r w:rsidR="00761317" w:rsidRPr="009D2936">
      <w:rPr>
        <w:rFonts w:ascii="Arial" w:hAnsi="Arial" w:cs="Arial"/>
        <w:sz w:val="18"/>
        <w:szCs w:val="18"/>
      </w:rPr>
      <w:t xml:space="preserve">- 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624D9C"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  <w:r w:rsidR="00761317" w:rsidRPr="009D2936">
      <w:rPr>
        <w:rStyle w:val="PageNumber"/>
        <w:rFonts w:ascii="Arial" w:hAnsi="Arial" w:cs="Arial"/>
        <w:sz w:val="18"/>
        <w:szCs w:val="18"/>
      </w:rPr>
      <w:t>/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624D9C"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</w:p>
  <w:p w14:paraId="501B2610" w14:textId="77777777" w:rsidR="00761317" w:rsidRDefault="00761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3E335" w14:textId="77777777" w:rsidR="003515E7" w:rsidRDefault="003515E7" w:rsidP="00761317">
      <w:pPr>
        <w:spacing w:after="0" w:line="240" w:lineRule="auto"/>
      </w:pPr>
      <w:r>
        <w:separator/>
      </w:r>
    </w:p>
  </w:footnote>
  <w:footnote w:type="continuationSeparator" w:id="0">
    <w:p w14:paraId="76F3A5CB" w14:textId="77777777" w:rsidR="003515E7" w:rsidRDefault="003515E7" w:rsidP="0076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97E"/>
    <w:rsid w:val="0000597E"/>
    <w:rsid w:val="0001180D"/>
    <w:rsid w:val="00100632"/>
    <w:rsid w:val="001E4C5A"/>
    <w:rsid w:val="00255293"/>
    <w:rsid w:val="003515E7"/>
    <w:rsid w:val="003D134A"/>
    <w:rsid w:val="003E4B76"/>
    <w:rsid w:val="00474BC8"/>
    <w:rsid w:val="00525D8E"/>
    <w:rsid w:val="00597AF5"/>
    <w:rsid w:val="005B7646"/>
    <w:rsid w:val="00613782"/>
    <w:rsid w:val="00624D9C"/>
    <w:rsid w:val="00677AD6"/>
    <w:rsid w:val="006D7648"/>
    <w:rsid w:val="00761317"/>
    <w:rsid w:val="00945290"/>
    <w:rsid w:val="009D2936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8AD89"/>
  <w15:docId w15:val="{6C8B2946-9A10-40D4-9BA2-D28BA64D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D13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C9795-3F51-4C19-8CA0-9A9E7A9D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Layth Al Obaidi</cp:lastModifiedBy>
  <cp:revision>13</cp:revision>
  <dcterms:created xsi:type="dcterms:W3CDTF">2023-12-21T17:27:00Z</dcterms:created>
  <dcterms:modified xsi:type="dcterms:W3CDTF">2026-01-13T16:19:00Z</dcterms:modified>
</cp:coreProperties>
</file>