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C3FA1" w14:textId="2DBBD719" w:rsidR="00446B29" w:rsidRDefault="00446B29" w:rsidP="0054291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*</w:t>
      </w:r>
      <w:r>
        <w:rPr>
          <w:rFonts w:ascii="Arial" w:hAnsi="Arial"/>
          <w:sz w:val="24"/>
        </w:rPr>
        <w:tab/>
        <w:t xml:space="preserve">USE ON </w:t>
      </w:r>
      <w:r w:rsidR="00F748AE">
        <w:rPr>
          <w:rFonts w:ascii="Arial" w:hAnsi="Arial"/>
          <w:sz w:val="24"/>
        </w:rPr>
        <w:t>ALL PROJECTS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*</w:t>
      </w:r>
    </w:p>
    <w:p w14:paraId="2911DF5A" w14:textId="77777777" w:rsidR="00446B29" w:rsidRDefault="00446B2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rFonts w:ascii="Arial" w:hAnsi="Arial"/>
          <w:sz w:val="24"/>
        </w:rPr>
      </w:pPr>
    </w:p>
    <w:p w14:paraId="2DB24DB2" w14:textId="6AD71F8D" w:rsidR="00446B29" w:rsidRDefault="00446B2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(</w:t>
      </w:r>
      <w:r w:rsidR="00F748AE">
        <w:rPr>
          <w:rFonts w:ascii="Arial" w:hAnsi="Arial"/>
          <w:b/>
          <w:sz w:val="24"/>
        </w:rPr>
        <w:t>AASHTOEQ</w:t>
      </w:r>
      <w:r>
        <w:rPr>
          <w:rFonts w:ascii="Arial" w:hAnsi="Arial"/>
          <w:b/>
          <w:sz w:val="24"/>
        </w:rPr>
        <w:t xml:space="preserve">, </w:t>
      </w:r>
      <w:r w:rsidR="00A24264">
        <w:rPr>
          <w:rFonts w:ascii="Arial" w:hAnsi="Arial"/>
          <w:b/>
          <w:sz w:val="24"/>
        </w:rPr>
        <w:t>04</w:t>
      </w:r>
      <w:r>
        <w:rPr>
          <w:rFonts w:ascii="Arial" w:hAnsi="Arial"/>
          <w:b/>
          <w:sz w:val="24"/>
        </w:rPr>
        <w:t>/</w:t>
      </w:r>
      <w:r w:rsidR="00A24264">
        <w:rPr>
          <w:rFonts w:ascii="Arial" w:hAnsi="Arial"/>
          <w:b/>
          <w:sz w:val="24"/>
        </w:rPr>
        <w:t>17</w:t>
      </w:r>
      <w:r>
        <w:rPr>
          <w:rFonts w:ascii="Arial" w:hAnsi="Arial"/>
          <w:b/>
          <w:sz w:val="24"/>
        </w:rPr>
        <w:t>/</w:t>
      </w:r>
      <w:r w:rsidR="00A24264">
        <w:rPr>
          <w:rFonts w:ascii="Arial" w:hAnsi="Arial"/>
          <w:b/>
          <w:sz w:val="24"/>
        </w:rPr>
        <w:t>25</w:t>
      </w:r>
      <w:r>
        <w:rPr>
          <w:rFonts w:ascii="Arial" w:hAnsi="Arial"/>
          <w:b/>
          <w:sz w:val="24"/>
        </w:rPr>
        <w:t>)</w:t>
      </w:r>
    </w:p>
    <w:p w14:paraId="2C5B82E0" w14:textId="77777777" w:rsidR="00446B29" w:rsidRDefault="00446B2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rFonts w:ascii="Arial" w:hAnsi="Arial"/>
          <w:b/>
          <w:sz w:val="24"/>
        </w:rPr>
      </w:pPr>
    </w:p>
    <w:p w14:paraId="4DB8A3B7" w14:textId="0FF03791" w:rsidR="00446B29" w:rsidRDefault="00F748A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TRANSITION OF SELECT ARIZONA TEST METHODS TO AASHTO EQUIVALENT TEST STANDARDS</w:t>
      </w:r>
      <w:r w:rsidR="00446B29">
        <w:rPr>
          <w:rFonts w:ascii="Arial" w:hAnsi="Arial"/>
          <w:b/>
          <w:sz w:val="24"/>
        </w:rPr>
        <w:t>:</w:t>
      </w:r>
    </w:p>
    <w:p w14:paraId="3F6D833D" w14:textId="77777777" w:rsidR="00446B29" w:rsidRDefault="00446B2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/>
          <w:b/>
          <w:sz w:val="24"/>
        </w:rPr>
      </w:pPr>
    </w:p>
    <w:p w14:paraId="0EBBB5CD" w14:textId="64AEFF25" w:rsidR="00446B29" w:rsidRDefault="00F748A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The </w:t>
      </w:r>
      <w:r w:rsidR="004833BB">
        <w:rPr>
          <w:rFonts w:ascii="Arial" w:hAnsi="Arial"/>
          <w:sz w:val="24"/>
        </w:rPr>
        <w:t xml:space="preserve">Arizona </w:t>
      </w:r>
      <w:r>
        <w:rPr>
          <w:rFonts w:ascii="Arial" w:hAnsi="Arial"/>
          <w:sz w:val="24"/>
        </w:rPr>
        <w:t>Department</w:t>
      </w:r>
      <w:r w:rsidR="004833BB">
        <w:rPr>
          <w:rFonts w:ascii="Arial" w:hAnsi="Arial"/>
          <w:sz w:val="24"/>
        </w:rPr>
        <w:t xml:space="preserve"> of Transportation</w:t>
      </w:r>
      <w:r>
        <w:rPr>
          <w:rFonts w:ascii="Arial" w:hAnsi="Arial"/>
          <w:sz w:val="24"/>
        </w:rPr>
        <w:t xml:space="preserve">, in alignment with national standards and best practices, is transitioning select Arizona Test Methods (ATM) to their respective American Association of State Highway and Transportation Officials </w:t>
      </w:r>
      <w:bookmarkStart w:id="0" w:name="_GoBack"/>
      <w:bookmarkEnd w:id="0"/>
      <w:r>
        <w:rPr>
          <w:rFonts w:ascii="Arial" w:hAnsi="Arial"/>
          <w:sz w:val="24"/>
        </w:rPr>
        <w:t>(AASHTO) equivalents. This transition ensures consistency, standardization, and compliance with industry-accepted methodologies.</w:t>
      </w:r>
    </w:p>
    <w:p w14:paraId="492EA49E" w14:textId="77777777" w:rsidR="00F748AE" w:rsidRDefault="00F748A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/>
          <w:sz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004"/>
        <w:gridCol w:w="5004"/>
      </w:tblGrid>
      <w:tr w:rsidR="00377282" w14:paraId="1547A58C" w14:textId="77777777" w:rsidTr="00377282">
        <w:tc>
          <w:tcPr>
            <w:tcW w:w="5000" w:type="pct"/>
            <w:gridSpan w:val="2"/>
          </w:tcPr>
          <w:p w14:paraId="1321DDD3" w14:textId="349D669B" w:rsidR="00377282" w:rsidRP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TEST METHOD TRANSITION TABLE</w:t>
            </w:r>
          </w:p>
        </w:tc>
      </w:tr>
      <w:tr w:rsidR="00377282" w14:paraId="22D893F1" w14:textId="77777777" w:rsidTr="00377282">
        <w:tc>
          <w:tcPr>
            <w:tcW w:w="2500" w:type="pct"/>
          </w:tcPr>
          <w:p w14:paraId="78A6B7AF" w14:textId="5DA19711" w:rsidR="00377282" w:rsidRPr="00377282" w:rsidRDefault="00377282" w:rsidP="004833BB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ARIZONA TEST METHOD </w:t>
            </w:r>
          </w:p>
        </w:tc>
        <w:tc>
          <w:tcPr>
            <w:tcW w:w="2500" w:type="pct"/>
          </w:tcPr>
          <w:p w14:paraId="2EE1ADE2" w14:textId="6D9359CC" w:rsidR="00377282" w:rsidRP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AASHTO EQUIVALENT(S)</w:t>
            </w:r>
          </w:p>
        </w:tc>
      </w:tr>
      <w:tr w:rsidR="00377282" w14:paraId="7C33E06A" w14:textId="77777777" w:rsidTr="00377282">
        <w:tc>
          <w:tcPr>
            <w:tcW w:w="2500" w:type="pct"/>
          </w:tcPr>
          <w:p w14:paraId="69B03A0C" w14:textId="48E8D4A8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103</w:t>
            </w:r>
          </w:p>
        </w:tc>
        <w:tc>
          <w:tcPr>
            <w:tcW w:w="2500" w:type="pct"/>
          </w:tcPr>
          <w:p w14:paraId="28AFD2BA" w14:textId="5C7D3C2C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R 66</w:t>
            </w:r>
          </w:p>
        </w:tc>
      </w:tr>
      <w:tr w:rsidR="00377282" w14:paraId="1D32E5E8" w14:textId="77777777" w:rsidTr="00377282">
        <w:tc>
          <w:tcPr>
            <w:tcW w:w="2500" w:type="pct"/>
          </w:tcPr>
          <w:p w14:paraId="6D354136" w14:textId="364E23F0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104</w:t>
            </w:r>
          </w:p>
        </w:tc>
        <w:tc>
          <w:tcPr>
            <w:tcW w:w="2500" w:type="pct"/>
          </w:tcPr>
          <w:p w14:paraId="2F139474" w14:textId="4B7A4C95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R 97</w:t>
            </w:r>
          </w:p>
        </w:tc>
      </w:tr>
      <w:tr w:rsidR="00377282" w14:paraId="044C4CF2" w14:textId="77777777" w:rsidTr="00377282">
        <w:tc>
          <w:tcPr>
            <w:tcW w:w="2500" w:type="pct"/>
          </w:tcPr>
          <w:p w14:paraId="44AABEDC" w14:textId="3BE3B8AC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105</w:t>
            </w:r>
          </w:p>
        </w:tc>
        <w:tc>
          <w:tcPr>
            <w:tcW w:w="2500" w:type="pct"/>
          </w:tcPr>
          <w:p w14:paraId="6568E5FF" w14:textId="2DD8DFD9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R 90</w:t>
            </w:r>
          </w:p>
        </w:tc>
      </w:tr>
      <w:tr w:rsidR="00377282" w14:paraId="26FBC202" w14:textId="77777777" w:rsidTr="00377282">
        <w:tc>
          <w:tcPr>
            <w:tcW w:w="2500" w:type="pct"/>
          </w:tcPr>
          <w:p w14:paraId="7E308334" w14:textId="2A3084FD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201</w:t>
            </w:r>
          </w:p>
        </w:tc>
        <w:tc>
          <w:tcPr>
            <w:tcW w:w="2500" w:type="pct"/>
          </w:tcPr>
          <w:p w14:paraId="262650F0" w14:textId="707DFA32" w:rsidR="00377282" w:rsidRDefault="0058468E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T 11, </w:t>
            </w:r>
            <w:r w:rsidR="0044208C">
              <w:rPr>
                <w:rFonts w:ascii="Arial" w:hAnsi="Arial"/>
                <w:sz w:val="24"/>
              </w:rPr>
              <w:t>T 27</w:t>
            </w:r>
          </w:p>
        </w:tc>
      </w:tr>
      <w:tr w:rsidR="00377282" w14:paraId="584164CA" w14:textId="77777777" w:rsidTr="00377282">
        <w:tc>
          <w:tcPr>
            <w:tcW w:w="2500" w:type="pct"/>
          </w:tcPr>
          <w:p w14:paraId="234E90C2" w14:textId="226AA3F8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210</w:t>
            </w:r>
          </w:p>
        </w:tc>
        <w:tc>
          <w:tcPr>
            <w:tcW w:w="2500" w:type="pct"/>
          </w:tcPr>
          <w:p w14:paraId="181427A3" w14:textId="328000AB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85</w:t>
            </w:r>
          </w:p>
        </w:tc>
      </w:tr>
      <w:tr w:rsidR="00377282" w14:paraId="1255F1FD" w14:textId="77777777" w:rsidTr="00377282">
        <w:tc>
          <w:tcPr>
            <w:tcW w:w="2500" w:type="pct"/>
          </w:tcPr>
          <w:p w14:paraId="5FC48BA6" w14:textId="70213490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211</w:t>
            </w:r>
          </w:p>
        </w:tc>
        <w:tc>
          <w:tcPr>
            <w:tcW w:w="2500" w:type="pct"/>
          </w:tcPr>
          <w:p w14:paraId="122E3939" w14:textId="73A668B9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84</w:t>
            </w:r>
          </w:p>
        </w:tc>
      </w:tr>
      <w:tr w:rsidR="00377282" w14:paraId="46CFB046" w14:textId="77777777" w:rsidTr="00377282">
        <w:tc>
          <w:tcPr>
            <w:tcW w:w="2500" w:type="pct"/>
          </w:tcPr>
          <w:p w14:paraId="063125D2" w14:textId="44EA5F7D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212</w:t>
            </w:r>
          </w:p>
        </w:tc>
        <w:tc>
          <w:tcPr>
            <w:tcW w:w="2500" w:type="pct"/>
          </w:tcPr>
          <w:p w14:paraId="26849187" w14:textId="520C81C8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335</w:t>
            </w:r>
          </w:p>
        </w:tc>
      </w:tr>
      <w:tr w:rsidR="0044208C" w14:paraId="65ECF55D" w14:textId="77777777" w:rsidTr="0044208C">
        <w:tc>
          <w:tcPr>
            <w:tcW w:w="2500" w:type="pct"/>
          </w:tcPr>
          <w:p w14:paraId="28AA4B2B" w14:textId="6E5E1CE4" w:rsidR="0044208C" w:rsidRDefault="0044208C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225</w:t>
            </w:r>
          </w:p>
        </w:tc>
        <w:tc>
          <w:tcPr>
            <w:tcW w:w="2500" w:type="pct"/>
            <w:vMerge w:val="restart"/>
            <w:vAlign w:val="center"/>
          </w:tcPr>
          <w:p w14:paraId="28126D04" w14:textId="61CD619F" w:rsidR="0044208C" w:rsidRDefault="0044208C" w:rsidP="0044208C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99</w:t>
            </w:r>
          </w:p>
        </w:tc>
      </w:tr>
      <w:tr w:rsidR="0044208C" w14:paraId="3A023305" w14:textId="77777777" w:rsidTr="00377282">
        <w:tc>
          <w:tcPr>
            <w:tcW w:w="2500" w:type="pct"/>
          </w:tcPr>
          <w:p w14:paraId="4E8DD27E" w14:textId="2B8758E8" w:rsidR="0044208C" w:rsidRDefault="0044208C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226</w:t>
            </w:r>
          </w:p>
        </w:tc>
        <w:tc>
          <w:tcPr>
            <w:tcW w:w="2500" w:type="pct"/>
            <w:vMerge/>
          </w:tcPr>
          <w:p w14:paraId="31D10038" w14:textId="335ABD38" w:rsidR="0044208C" w:rsidRDefault="0044208C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</w:p>
        </w:tc>
      </w:tr>
      <w:tr w:rsidR="00377282" w14:paraId="421F7C4F" w14:textId="77777777" w:rsidTr="00377282">
        <w:tc>
          <w:tcPr>
            <w:tcW w:w="2500" w:type="pct"/>
          </w:tcPr>
          <w:p w14:paraId="016C1605" w14:textId="026A7C59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227</w:t>
            </w:r>
          </w:p>
        </w:tc>
        <w:tc>
          <w:tcPr>
            <w:tcW w:w="2500" w:type="pct"/>
          </w:tcPr>
          <w:p w14:paraId="2A957112" w14:textId="5B8E5BAA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224</w:t>
            </w:r>
          </w:p>
        </w:tc>
      </w:tr>
      <w:tr w:rsidR="00377282" w14:paraId="672261F9" w14:textId="77777777" w:rsidTr="00377282">
        <w:tc>
          <w:tcPr>
            <w:tcW w:w="2500" w:type="pct"/>
          </w:tcPr>
          <w:p w14:paraId="4CF0AD97" w14:textId="4A31216C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230</w:t>
            </w:r>
          </w:p>
        </w:tc>
        <w:tc>
          <w:tcPr>
            <w:tcW w:w="2500" w:type="pct"/>
          </w:tcPr>
          <w:p w14:paraId="484055A4" w14:textId="7F5F6943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191</w:t>
            </w:r>
          </w:p>
        </w:tc>
      </w:tr>
      <w:tr w:rsidR="00377282" w14:paraId="2A1B209D" w14:textId="77777777" w:rsidTr="00377282">
        <w:tc>
          <w:tcPr>
            <w:tcW w:w="2500" w:type="pct"/>
          </w:tcPr>
          <w:p w14:paraId="2D156ECA" w14:textId="59DC03D4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232</w:t>
            </w:r>
          </w:p>
        </w:tc>
        <w:tc>
          <w:tcPr>
            <w:tcW w:w="2500" w:type="pct"/>
          </w:tcPr>
          <w:p w14:paraId="2A48135A" w14:textId="0A562DBF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272</w:t>
            </w:r>
          </w:p>
        </w:tc>
      </w:tr>
      <w:tr w:rsidR="00377282" w14:paraId="1BA28916" w14:textId="77777777" w:rsidTr="00377282">
        <w:tc>
          <w:tcPr>
            <w:tcW w:w="2500" w:type="pct"/>
          </w:tcPr>
          <w:p w14:paraId="6DBEF45C" w14:textId="688BB374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235</w:t>
            </w:r>
          </w:p>
        </w:tc>
        <w:tc>
          <w:tcPr>
            <w:tcW w:w="2500" w:type="pct"/>
          </w:tcPr>
          <w:p w14:paraId="51B158A5" w14:textId="2725BC59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310</w:t>
            </w:r>
          </w:p>
        </w:tc>
      </w:tr>
      <w:tr w:rsidR="00377282" w14:paraId="7CAAEF34" w14:textId="77777777" w:rsidTr="00377282">
        <w:tc>
          <w:tcPr>
            <w:tcW w:w="2500" w:type="pct"/>
          </w:tcPr>
          <w:p w14:paraId="4571CDFC" w14:textId="5270685E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236</w:t>
            </w:r>
          </w:p>
        </w:tc>
        <w:tc>
          <w:tcPr>
            <w:tcW w:w="2500" w:type="pct"/>
          </w:tcPr>
          <w:p w14:paraId="39F810D8" w14:textId="6DB77281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288, T 289</w:t>
            </w:r>
          </w:p>
        </w:tc>
      </w:tr>
      <w:tr w:rsidR="00377282" w14:paraId="20450917" w14:textId="77777777" w:rsidTr="00377282">
        <w:tc>
          <w:tcPr>
            <w:tcW w:w="2500" w:type="pct"/>
          </w:tcPr>
          <w:p w14:paraId="44A79BB2" w14:textId="3D60C853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242</w:t>
            </w:r>
          </w:p>
        </w:tc>
        <w:tc>
          <w:tcPr>
            <w:tcW w:w="2500" w:type="pct"/>
          </w:tcPr>
          <w:p w14:paraId="6D0CD49A" w14:textId="31B0A657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176</w:t>
            </w:r>
          </w:p>
        </w:tc>
      </w:tr>
      <w:tr w:rsidR="00377282" w14:paraId="0ACB6B97" w14:textId="77777777" w:rsidTr="00377282">
        <w:tc>
          <w:tcPr>
            <w:tcW w:w="2500" w:type="pct"/>
          </w:tcPr>
          <w:p w14:paraId="137A7579" w14:textId="44F1DA64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245</w:t>
            </w:r>
          </w:p>
        </w:tc>
        <w:tc>
          <w:tcPr>
            <w:tcW w:w="2500" w:type="pct"/>
          </w:tcPr>
          <w:p w14:paraId="5BF96CAF" w14:textId="60EA2B99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99</w:t>
            </w:r>
          </w:p>
        </w:tc>
      </w:tr>
      <w:tr w:rsidR="00377282" w14:paraId="26A464EA" w14:textId="77777777" w:rsidTr="00377282">
        <w:tc>
          <w:tcPr>
            <w:tcW w:w="2500" w:type="pct"/>
          </w:tcPr>
          <w:p w14:paraId="38EB368E" w14:textId="0D53F7B0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246</w:t>
            </w:r>
          </w:p>
        </w:tc>
        <w:tc>
          <w:tcPr>
            <w:tcW w:w="2500" w:type="pct"/>
          </w:tcPr>
          <w:p w14:paraId="3298AFFE" w14:textId="12977E2D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272</w:t>
            </w:r>
          </w:p>
        </w:tc>
      </w:tr>
      <w:tr w:rsidR="00377282" w14:paraId="6AC023AC" w14:textId="77777777" w:rsidTr="00377282">
        <w:tc>
          <w:tcPr>
            <w:tcW w:w="2500" w:type="pct"/>
          </w:tcPr>
          <w:p w14:paraId="0BC01CFC" w14:textId="6951C7BE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247</w:t>
            </w:r>
          </w:p>
        </w:tc>
        <w:tc>
          <w:tcPr>
            <w:tcW w:w="2500" w:type="pct"/>
          </w:tcPr>
          <w:p w14:paraId="642496F5" w14:textId="1C92083F" w:rsidR="00377282" w:rsidRDefault="00377282" w:rsidP="0089202A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304</w:t>
            </w:r>
            <w:r w:rsidR="002D5F35">
              <w:rPr>
                <w:rFonts w:ascii="Arial" w:hAnsi="Arial"/>
                <w:sz w:val="24"/>
              </w:rPr>
              <w:t xml:space="preserve"> Method A</w:t>
            </w:r>
          </w:p>
        </w:tc>
      </w:tr>
      <w:tr w:rsidR="00377282" w14:paraId="686D5E30" w14:textId="77777777" w:rsidTr="00377282">
        <w:tc>
          <w:tcPr>
            <w:tcW w:w="2500" w:type="pct"/>
          </w:tcPr>
          <w:p w14:paraId="68256230" w14:textId="0168B5B2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317</w:t>
            </w:r>
          </w:p>
        </w:tc>
        <w:tc>
          <w:tcPr>
            <w:tcW w:w="2500" w:type="pct"/>
          </w:tcPr>
          <w:p w14:paraId="7D34AA12" w14:textId="4916D303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24</w:t>
            </w:r>
          </w:p>
        </w:tc>
      </w:tr>
      <w:tr w:rsidR="00377282" w14:paraId="2364A648" w14:textId="77777777" w:rsidTr="00377282">
        <w:tc>
          <w:tcPr>
            <w:tcW w:w="2500" w:type="pct"/>
          </w:tcPr>
          <w:p w14:paraId="46C3359F" w14:textId="290F0FD5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406</w:t>
            </w:r>
          </w:p>
        </w:tc>
        <w:tc>
          <w:tcPr>
            <w:tcW w:w="2500" w:type="pct"/>
          </w:tcPr>
          <w:p w14:paraId="49ECFAF7" w14:textId="0BA9EBFD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329</w:t>
            </w:r>
          </w:p>
        </w:tc>
      </w:tr>
      <w:tr w:rsidR="00377282" w14:paraId="24ADE050" w14:textId="77777777" w:rsidTr="00377282">
        <w:tc>
          <w:tcPr>
            <w:tcW w:w="2500" w:type="pct"/>
          </w:tcPr>
          <w:p w14:paraId="674BD5BF" w14:textId="41DF31A0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410</w:t>
            </w:r>
          </w:p>
        </w:tc>
        <w:tc>
          <w:tcPr>
            <w:tcW w:w="2500" w:type="pct"/>
          </w:tcPr>
          <w:p w14:paraId="6353E610" w14:textId="2BF44E92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R 68</w:t>
            </w:r>
            <w:r w:rsidR="0058468E">
              <w:rPr>
                <w:rFonts w:ascii="Arial" w:hAnsi="Arial"/>
                <w:sz w:val="24"/>
              </w:rPr>
              <w:t>, T 245</w:t>
            </w:r>
          </w:p>
        </w:tc>
      </w:tr>
      <w:tr w:rsidR="00377282" w14:paraId="601BBA59" w14:textId="77777777" w:rsidTr="00377282">
        <w:tc>
          <w:tcPr>
            <w:tcW w:w="2500" w:type="pct"/>
          </w:tcPr>
          <w:p w14:paraId="3D831123" w14:textId="2A7FA4E6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412</w:t>
            </w:r>
          </w:p>
        </w:tc>
        <w:tc>
          <w:tcPr>
            <w:tcW w:w="2500" w:type="pct"/>
          </w:tcPr>
          <w:p w14:paraId="68354EC5" w14:textId="72C5F054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355</w:t>
            </w:r>
          </w:p>
        </w:tc>
      </w:tr>
      <w:tr w:rsidR="00377282" w14:paraId="1AD5B404" w14:textId="77777777" w:rsidTr="00377282">
        <w:tc>
          <w:tcPr>
            <w:tcW w:w="2500" w:type="pct"/>
          </w:tcPr>
          <w:p w14:paraId="22C8DFEB" w14:textId="7DE5DEA6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415</w:t>
            </w:r>
          </w:p>
        </w:tc>
        <w:tc>
          <w:tcPr>
            <w:tcW w:w="2500" w:type="pct"/>
          </w:tcPr>
          <w:p w14:paraId="0F431051" w14:textId="2EA1B9C2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166</w:t>
            </w:r>
          </w:p>
        </w:tc>
      </w:tr>
      <w:tr w:rsidR="00377282" w14:paraId="6C4DC998" w14:textId="77777777" w:rsidTr="00377282">
        <w:tc>
          <w:tcPr>
            <w:tcW w:w="2500" w:type="pct"/>
          </w:tcPr>
          <w:p w14:paraId="1367C6F6" w14:textId="769B7100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416</w:t>
            </w:r>
          </w:p>
        </w:tc>
        <w:tc>
          <w:tcPr>
            <w:tcW w:w="2500" w:type="pct"/>
          </w:tcPr>
          <w:p w14:paraId="0F48861D" w14:textId="0D6008E4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R 47</w:t>
            </w:r>
          </w:p>
        </w:tc>
      </w:tr>
      <w:tr w:rsidR="00377282" w14:paraId="4F7E5FE9" w14:textId="77777777" w:rsidTr="00377282">
        <w:tc>
          <w:tcPr>
            <w:tcW w:w="2500" w:type="pct"/>
          </w:tcPr>
          <w:p w14:paraId="7F3BBBDC" w14:textId="444B0004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417</w:t>
            </w:r>
          </w:p>
        </w:tc>
        <w:tc>
          <w:tcPr>
            <w:tcW w:w="2500" w:type="pct"/>
          </w:tcPr>
          <w:p w14:paraId="31A2D97D" w14:textId="3841DC42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209</w:t>
            </w:r>
          </w:p>
        </w:tc>
      </w:tr>
      <w:tr w:rsidR="00377282" w14:paraId="724412DE" w14:textId="77777777" w:rsidTr="00377282">
        <w:tc>
          <w:tcPr>
            <w:tcW w:w="2500" w:type="pct"/>
          </w:tcPr>
          <w:p w14:paraId="3E323CC5" w14:textId="0C4C6C67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421</w:t>
            </w:r>
          </w:p>
        </w:tc>
        <w:tc>
          <w:tcPr>
            <w:tcW w:w="2500" w:type="pct"/>
          </w:tcPr>
          <w:p w14:paraId="28522437" w14:textId="51ABAA1D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287</w:t>
            </w:r>
          </w:p>
        </w:tc>
      </w:tr>
      <w:tr w:rsidR="00377282" w14:paraId="7F92B30C" w14:textId="77777777" w:rsidTr="00377282">
        <w:tc>
          <w:tcPr>
            <w:tcW w:w="2500" w:type="pct"/>
          </w:tcPr>
          <w:p w14:paraId="3894B407" w14:textId="6AE761D0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424</w:t>
            </w:r>
          </w:p>
        </w:tc>
        <w:tc>
          <w:tcPr>
            <w:tcW w:w="2500" w:type="pct"/>
          </w:tcPr>
          <w:p w14:paraId="3BCB413E" w14:textId="41AA0815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269</w:t>
            </w:r>
          </w:p>
        </w:tc>
      </w:tr>
      <w:tr w:rsidR="00377282" w14:paraId="40D5B38F" w14:textId="77777777" w:rsidTr="00377282">
        <w:tc>
          <w:tcPr>
            <w:tcW w:w="2500" w:type="pct"/>
          </w:tcPr>
          <w:p w14:paraId="39EBD729" w14:textId="49A063D2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427</w:t>
            </w:r>
          </w:p>
        </w:tc>
        <w:tc>
          <w:tcPr>
            <w:tcW w:w="2500" w:type="pct"/>
            <w:vMerge w:val="restart"/>
            <w:vAlign w:val="center"/>
          </w:tcPr>
          <w:p w14:paraId="27AA06DA" w14:textId="5BA7157E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 308</w:t>
            </w:r>
          </w:p>
        </w:tc>
      </w:tr>
      <w:tr w:rsidR="00377282" w14:paraId="21B9F433" w14:textId="77777777" w:rsidTr="00377282">
        <w:tc>
          <w:tcPr>
            <w:tcW w:w="2500" w:type="pct"/>
          </w:tcPr>
          <w:p w14:paraId="61565109" w14:textId="2922417D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428</w:t>
            </w:r>
          </w:p>
        </w:tc>
        <w:tc>
          <w:tcPr>
            <w:tcW w:w="2500" w:type="pct"/>
            <w:vMerge/>
          </w:tcPr>
          <w:p w14:paraId="476FA92D" w14:textId="77777777" w:rsidR="00377282" w:rsidRDefault="00377282" w:rsidP="00377282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rFonts w:ascii="Arial" w:hAnsi="Arial"/>
                <w:sz w:val="24"/>
              </w:rPr>
            </w:pPr>
          </w:p>
        </w:tc>
      </w:tr>
    </w:tbl>
    <w:p w14:paraId="128EF624" w14:textId="77777777" w:rsidR="00F748AE" w:rsidRDefault="00F748AE" w:rsidP="0037728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  <w:rPr>
          <w:rFonts w:ascii="Arial" w:hAnsi="Arial"/>
          <w:sz w:val="24"/>
        </w:rPr>
      </w:pPr>
    </w:p>
    <w:sectPr w:rsidR="00F748AE">
      <w:headerReference w:type="even" r:id="rId11"/>
      <w:headerReference w:type="default" r:id="rId12"/>
      <w:footerReference w:type="default" r:id="rId13"/>
      <w:headerReference w:type="first" r:id="rId14"/>
      <w:endnotePr>
        <w:numFmt w:val="decimal"/>
      </w:endnotePr>
      <w:type w:val="continuous"/>
      <w:pgSz w:w="12240" w:h="15840" w:code="1"/>
      <w:pgMar w:top="1440" w:right="1296" w:bottom="864" w:left="1152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7466BE" w14:textId="77777777" w:rsidR="00597144" w:rsidRDefault="00597144">
      <w:pPr>
        <w:spacing w:line="20" w:lineRule="exact"/>
        <w:rPr>
          <w:sz w:val="24"/>
        </w:rPr>
      </w:pPr>
    </w:p>
  </w:endnote>
  <w:endnote w:type="continuationSeparator" w:id="0">
    <w:p w14:paraId="30F4F11F" w14:textId="77777777" w:rsidR="00597144" w:rsidRDefault="00597144">
      <w:r>
        <w:rPr>
          <w:sz w:val="24"/>
        </w:rPr>
        <w:t xml:space="preserve"> </w:t>
      </w:r>
    </w:p>
  </w:endnote>
  <w:endnote w:type="continuationNotice" w:id="1">
    <w:p w14:paraId="1E44D5F7" w14:textId="77777777" w:rsidR="00597144" w:rsidRDefault="00597144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FE3A5" w14:textId="77777777" w:rsidR="00446B29" w:rsidRDefault="00446B29">
    <w:pPr>
      <w:pStyle w:val="Footer"/>
      <w:rPr>
        <w:rFonts w:ascii="Arial" w:hAnsi="Arial"/>
        <w:sz w:val="24"/>
      </w:rPr>
    </w:pPr>
  </w:p>
  <w:p w14:paraId="13ED23CF" w14:textId="2E3C0D26" w:rsidR="00446B29" w:rsidRPr="0054291B" w:rsidRDefault="00377282">
    <w:pPr>
      <w:pStyle w:val="Footer"/>
      <w:jc w:val="right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AASHTOEQ</w:t>
    </w:r>
    <w:r w:rsidR="00123628" w:rsidRPr="0054291B">
      <w:rPr>
        <w:rFonts w:ascii="Arial" w:hAnsi="Arial"/>
        <w:sz w:val="18"/>
        <w:szCs w:val="18"/>
      </w:rPr>
      <w:t xml:space="preserve"> - </w:t>
    </w:r>
    <w:r w:rsidR="00446B29" w:rsidRPr="0054291B">
      <w:rPr>
        <w:rStyle w:val="PageNumber"/>
        <w:rFonts w:ascii="Arial" w:hAnsi="Arial"/>
        <w:sz w:val="18"/>
        <w:szCs w:val="18"/>
      </w:rPr>
      <w:fldChar w:fldCharType="begin"/>
    </w:r>
    <w:r w:rsidR="00446B29" w:rsidRPr="0054291B">
      <w:rPr>
        <w:rStyle w:val="PageNumber"/>
        <w:rFonts w:ascii="Arial" w:hAnsi="Arial"/>
        <w:sz w:val="18"/>
        <w:szCs w:val="18"/>
      </w:rPr>
      <w:instrText xml:space="preserve"> PAGE </w:instrText>
    </w:r>
    <w:r w:rsidR="00446B29" w:rsidRPr="0054291B">
      <w:rPr>
        <w:rStyle w:val="PageNumber"/>
        <w:rFonts w:ascii="Arial" w:hAnsi="Arial"/>
        <w:sz w:val="18"/>
        <w:szCs w:val="18"/>
      </w:rPr>
      <w:fldChar w:fldCharType="separate"/>
    </w:r>
    <w:r w:rsidR="00A24264">
      <w:rPr>
        <w:rStyle w:val="PageNumber"/>
        <w:rFonts w:ascii="Arial" w:hAnsi="Arial"/>
        <w:noProof/>
        <w:sz w:val="18"/>
        <w:szCs w:val="18"/>
      </w:rPr>
      <w:t>1</w:t>
    </w:r>
    <w:r w:rsidR="00446B29" w:rsidRPr="0054291B">
      <w:rPr>
        <w:rStyle w:val="PageNumber"/>
        <w:rFonts w:ascii="Arial" w:hAnsi="Arial"/>
        <w:sz w:val="18"/>
        <w:szCs w:val="18"/>
      </w:rPr>
      <w:fldChar w:fldCharType="end"/>
    </w:r>
    <w:r w:rsidR="00446B29" w:rsidRPr="0054291B">
      <w:rPr>
        <w:rStyle w:val="PageNumber"/>
        <w:rFonts w:ascii="Arial" w:hAnsi="Arial"/>
        <w:sz w:val="18"/>
        <w:szCs w:val="18"/>
      </w:rPr>
      <w:t>/</w:t>
    </w:r>
    <w:r w:rsidR="00446B29" w:rsidRPr="0054291B">
      <w:rPr>
        <w:rStyle w:val="PageNumber"/>
        <w:rFonts w:ascii="Arial" w:hAnsi="Arial"/>
        <w:sz w:val="18"/>
        <w:szCs w:val="18"/>
      </w:rPr>
      <w:fldChar w:fldCharType="begin"/>
    </w:r>
    <w:r w:rsidR="00446B29" w:rsidRPr="0054291B">
      <w:rPr>
        <w:rStyle w:val="PageNumber"/>
        <w:rFonts w:ascii="Arial" w:hAnsi="Arial"/>
        <w:sz w:val="18"/>
        <w:szCs w:val="18"/>
      </w:rPr>
      <w:instrText xml:space="preserve"> NUMPAGES </w:instrText>
    </w:r>
    <w:r w:rsidR="00446B29" w:rsidRPr="0054291B">
      <w:rPr>
        <w:rStyle w:val="PageNumber"/>
        <w:rFonts w:ascii="Arial" w:hAnsi="Arial"/>
        <w:sz w:val="18"/>
        <w:szCs w:val="18"/>
      </w:rPr>
      <w:fldChar w:fldCharType="separate"/>
    </w:r>
    <w:r w:rsidR="00A24264">
      <w:rPr>
        <w:rStyle w:val="PageNumber"/>
        <w:rFonts w:ascii="Arial" w:hAnsi="Arial"/>
        <w:noProof/>
        <w:sz w:val="18"/>
        <w:szCs w:val="18"/>
      </w:rPr>
      <w:t>1</w:t>
    </w:r>
    <w:r w:rsidR="00446B29" w:rsidRPr="0054291B">
      <w:rPr>
        <w:rStyle w:val="PageNumber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3A3903" w14:textId="77777777" w:rsidR="00597144" w:rsidRDefault="00597144">
      <w:r>
        <w:rPr>
          <w:sz w:val="24"/>
        </w:rPr>
        <w:separator/>
      </w:r>
    </w:p>
  </w:footnote>
  <w:footnote w:type="continuationSeparator" w:id="0">
    <w:p w14:paraId="7EB94F5B" w14:textId="77777777" w:rsidR="00597144" w:rsidRDefault="00597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33AAE0" w14:textId="4EAD996E" w:rsidR="00F748AE" w:rsidRDefault="00F748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D7645" w14:textId="74E3F7FC" w:rsidR="00F748AE" w:rsidRPr="00440864" w:rsidRDefault="00F748AE">
    <w:pPr>
      <w:pStyle w:val="Header"/>
      <w:rPr>
        <w:b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13B053" w14:textId="2CA4F090" w:rsidR="00F748AE" w:rsidRDefault="00F748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87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6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628"/>
    <w:rsid w:val="00123628"/>
    <w:rsid w:val="00221D0F"/>
    <w:rsid w:val="002D5F35"/>
    <w:rsid w:val="00315483"/>
    <w:rsid w:val="00377282"/>
    <w:rsid w:val="00440864"/>
    <w:rsid w:val="0044208C"/>
    <w:rsid w:val="00446B29"/>
    <w:rsid w:val="004833BB"/>
    <w:rsid w:val="0054291B"/>
    <w:rsid w:val="00543E17"/>
    <w:rsid w:val="0058468E"/>
    <w:rsid w:val="00597144"/>
    <w:rsid w:val="005C57C3"/>
    <w:rsid w:val="0088117E"/>
    <w:rsid w:val="0089202A"/>
    <w:rsid w:val="00A24264"/>
    <w:rsid w:val="00B431D9"/>
    <w:rsid w:val="00C93E31"/>
    <w:rsid w:val="00F7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1"/>
    </o:shapelayout>
  </w:shapeDefaults>
  <w:decimalSymbol w:val="."/>
  <w:listSeparator w:val=","/>
  <w14:docId w14:val="670991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Courier New" w:hAnsi="Courier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</w:pPr>
    <w:rPr>
      <w:rFonts w:ascii="Arial" w:hAnsi="Arial"/>
      <w:b/>
      <w:bCs/>
      <w:sz w:val="24"/>
    </w:rPr>
  </w:style>
  <w:style w:type="table" w:styleId="TableGrid">
    <w:name w:val="Table Grid"/>
    <w:basedOn w:val="TableNormal"/>
    <w:rsid w:val="00377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772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772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Courier New" w:hAnsi="Courier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</w:pPr>
    <w:rPr>
      <w:rFonts w:ascii="Arial" w:hAnsi="Arial"/>
      <w:b/>
      <w:bCs/>
      <w:sz w:val="24"/>
    </w:rPr>
  </w:style>
  <w:style w:type="table" w:styleId="TableGrid">
    <w:name w:val="Table Grid"/>
    <w:basedOn w:val="TableNormal"/>
    <w:rsid w:val="00377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772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772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6BC6F-D536-4DD7-945D-5CAF9D54CC0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150564e5-703b-4dab-8bd4-9a06ed72a858"/>
    <ds:schemaRef ds:uri="http://purl.org/dc/dcmitype/"/>
    <ds:schemaRef ds:uri="http://schemas.microsoft.com/office/infopath/2007/PartnerControls"/>
    <ds:schemaRef ds:uri="0965dcab-6ebf-4527-9581-a6955601088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EDD9024-71D5-425D-8C59-3C6D72296A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F74D0D-1C9B-4381-9A81-F6579BB8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77883D-881D-4FCD-BD8E-B3E6135CC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</vt:lpstr>
    </vt:vector>
  </TitlesOfParts>
  <Company>Gannett Fleming, Inc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</dc:title>
  <dc:subject>STORED SPECS</dc:subject>
  <dc:creator>Reeves</dc:creator>
  <cp:keywords/>
  <dc:description>Use on projects which are on Navajo reservations</dc:description>
  <cp:lastModifiedBy>Ivan Syed</cp:lastModifiedBy>
  <cp:revision>15</cp:revision>
  <cp:lastPrinted>2003-04-16T14:25:00Z</cp:lastPrinted>
  <dcterms:created xsi:type="dcterms:W3CDTF">2021-02-15T23:21:00Z</dcterms:created>
  <dcterms:modified xsi:type="dcterms:W3CDTF">2025-06-03T19:49:00Z</dcterms:modified>
</cp:coreProperties>
</file>